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725EB" w14:textId="2E36623C" w:rsidR="00B84E1C" w:rsidRDefault="00DE015B" w:rsidP="00B84E1C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B09885A" wp14:editId="3814C50D">
            <wp:simplePos x="0" y="0"/>
            <wp:positionH relativeFrom="column">
              <wp:posOffset>2759710</wp:posOffset>
            </wp:positionH>
            <wp:positionV relativeFrom="paragraph">
              <wp:posOffset>-390525</wp:posOffset>
            </wp:positionV>
            <wp:extent cx="2857500" cy="100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8000"/>
          <w:sz w:val="32"/>
          <w:lang w:val="en-CA" w:eastAsia="en-CA"/>
        </w:rPr>
        <w:drawing>
          <wp:anchor distT="0" distB="0" distL="114300" distR="114300" simplePos="0" relativeHeight="251661824" behindDoc="0" locked="0" layoutInCell="1" allowOverlap="1" wp14:anchorId="6A41D5E0" wp14:editId="77635084">
            <wp:simplePos x="0" y="0"/>
            <wp:positionH relativeFrom="column">
              <wp:posOffset>-114300</wp:posOffset>
            </wp:positionH>
            <wp:positionV relativeFrom="paragraph">
              <wp:posOffset>-214630</wp:posOffset>
            </wp:positionV>
            <wp:extent cx="2076450" cy="504825"/>
            <wp:effectExtent l="0" t="0" r="0" b="9525"/>
            <wp:wrapNone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C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672A1" w14:textId="77777777" w:rsidR="00B84E1C" w:rsidRDefault="00B84E1C" w:rsidP="00B84E1C"/>
    <w:p w14:paraId="60783E30" w14:textId="77777777" w:rsidR="00AF0073" w:rsidRPr="00E76BFF" w:rsidRDefault="00B120FD" w:rsidP="00B120FD">
      <w:pPr>
        <w:tabs>
          <w:tab w:val="left" w:pos="7095"/>
          <w:tab w:val="left" w:pos="7305"/>
        </w:tabs>
        <w:rPr>
          <w:sz w:val="24"/>
        </w:rPr>
      </w:pPr>
      <w:r>
        <w:rPr>
          <w:sz w:val="24"/>
        </w:rPr>
        <w:tab/>
      </w:r>
    </w:p>
    <w:p w14:paraId="7FF69E03" w14:textId="4E7A1B78" w:rsidR="00B84E1C" w:rsidRPr="00E76BFF" w:rsidRDefault="00B84E1C" w:rsidP="00E76BFF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 w:rsidRPr="00E76BFF">
        <w:rPr>
          <w:b/>
          <w:sz w:val="32"/>
        </w:rPr>
        <w:t>Specialized Services for Children and Youth invites you to join us for</w:t>
      </w:r>
    </w:p>
    <w:p w14:paraId="59695A08" w14:textId="3CF340B5" w:rsidR="00E76BFF" w:rsidRDefault="00B84E1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  <w:r w:rsidRPr="00E76BFF">
        <w:rPr>
          <w:b/>
          <w:color w:val="006600"/>
          <w:sz w:val="36"/>
        </w:rPr>
        <w:t>Breakfast at SSCY,</w:t>
      </w:r>
      <w:r w:rsidRPr="00E76BFF">
        <w:rPr>
          <w:b/>
          <w:color w:val="008000"/>
          <w:sz w:val="36"/>
        </w:rPr>
        <w:t xml:space="preserve"> </w:t>
      </w:r>
      <w:r w:rsidRPr="00E76BFF">
        <w:rPr>
          <w:b/>
          <w:sz w:val="32"/>
        </w:rPr>
        <w:t>our monthly learning series!</w:t>
      </w:r>
    </w:p>
    <w:p w14:paraId="5B064368" w14:textId="77777777" w:rsidR="002C289C" w:rsidRPr="002C289C" w:rsidRDefault="002C289C" w:rsidP="002C289C">
      <w:pPr>
        <w:tabs>
          <w:tab w:val="left" w:pos="7305"/>
        </w:tabs>
        <w:spacing w:after="0" w:line="240" w:lineRule="auto"/>
        <w:jc w:val="center"/>
        <w:rPr>
          <w:b/>
          <w:sz w:val="32"/>
        </w:rPr>
      </w:pPr>
    </w:p>
    <w:p w14:paraId="39AFCC75" w14:textId="7F1D3460" w:rsidR="00B84E1C" w:rsidRPr="00E76BFF" w:rsidRDefault="00B84E1C" w:rsidP="00E76BFF">
      <w:pPr>
        <w:tabs>
          <w:tab w:val="left" w:pos="7305"/>
        </w:tabs>
        <w:jc w:val="center"/>
        <w:rPr>
          <w:b/>
          <w:sz w:val="24"/>
        </w:rPr>
      </w:pPr>
      <w:r w:rsidRPr="00B84E1C">
        <w:rPr>
          <w:b/>
          <w:color w:val="008000"/>
          <w:sz w:val="32"/>
        </w:rPr>
        <w:t xml:space="preserve">Topic:  </w:t>
      </w:r>
      <w:r w:rsidR="00EA62BD">
        <w:rPr>
          <w:b/>
          <w:sz w:val="28"/>
        </w:rPr>
        <w:t>Life after preterm prelabour rupture of membranes at previability (pPPROM)</w:t>
      </w:r>
    </w:p>
    <w:p w14:paraId="407B05D5" w14:textId="560A43D2" w:rsidR="00B84E1C" w:rsidRDefault="005B49CE" w:rsidP="00E76BFF">
      <w:pPr>
        <w:tabs>
          <w:tab w:val="left" w:pos="7305"/>
        </w:tabs>
        <w:rPr>
          <w:b/>
          <w:color w:val="008000"/>
          <w:sz w:val="32"/>
        </w:rPr>
      </w:pPr>
      <w:r>
        <w:rPr>
          <w:b/>
          <w:color w:val="008000"/>
          <w:sz w:val="32"/>
        </w:rPr>
        <w:t>Learning Goals</w:t>
      </w:r>
      <w:r w:rsidR="00B84E1C" w:rsidRPr="00B84E1C">
        <w:rPr>
          <w:b/>
          <w:color w:val="008000"/>
          <w:sz w:val="32"/>
        </w:rPr>
        <w:t>:</w:t>
      </w:r>
    </w:p>
    <w:p w14:paraId="5B71BFD8" w14:textId="696E2AD2" w:rsidR="00CC6AEA" w:rsidRPr="00EA62BD" w:rsidRDefault="00B50134" w:rsidP="00EA62BD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To u</w:t>
      </w:r>
      <w:r w:rsidR="00EA62BD">
        <w:rPr>
          <w:b/>
          <w:sz w:val="32"/>
        </w:rPr>
        <w:t>nderstand the pathophysiology and morbidity of pPPROM in pregnancy</w:t>
      </w:r>
    </w:p>
    <w:p w14:paraId="194BC209" w14:textId="15F6469D" w:rsidR="00EA62BD" w:rsidRPr="00EA62BD" w:rsidRDefault="00B50134" w:rsidP="00EA62BD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To i</w:t>
      </w:r>
      <w:r w:rsidR="00EA62BD">
        <w:rPr>
          <w:b/>
          <w:sz w:val="32"/>
        </w:rPr>
        <w:t>mprove counseling about the management and outcomes of pPPROM in Manitoba</w:t>
      </w:r>
    </w:p>
    <w:p w14:paraId="21AEC8B1" w14:textId="7888C124" w:rsidR="00EA62BD" w:rsidRPr="00EA62BD" w:rsidRDefault="00B50134" w:rsidP="00EA62BD">
      <w:pPr>
        <w:pStyle w:val="ListParagraph"/>
        <w:numPr>
          <w:ilvl w:val="0"/>
          <w:numId w:val="2"/>
        </w:numPr>
        <w:tabs>
          <w:tab w:val="left" w:pos="7305"/>
        </w:tabs>
        <w:rPr>
          <w:b/>
          <w:color w:val="008000"/>
          <w:sz w:val="32"/>
        </w:rPr>
      </w:pPr>
      <w:r>
        <w:rPr>
          <w:b/>
          <w:sz w:val="32"/>
        </w:rPr>
        <w:t>To e</w:t>
      </w:r>
      <w:r w:rsidR="00EA62BD">
        <w:rPr>
          <w:b/>
          <w:sz w:val="32"/>
        </w:rPr>
        <w:t xml:space="preserve">nhance </w:t>
      </w:r>
      <w:r>
        <w:rPr>
          <w:b/>
          <w:sz w:val="32"/>
        </w:rPr>
        <w:t>k</w:t>
      </w:r>
      <w:r w:rsidR="00EA62BD">
        <w:rPr>
          <w:b/>
          <w:sz w:val="32"/>
        </w:rPr>
        <w:t xml:space="preserve">nowledge about the neurodevelopment outcomes after pPPROM. </w:t>
      </w:r>
    </w:p>
    <w:p w14:paraId="25B74C29" w14:textId="3B8A5145" w:rsidR="002C289C" w:rsidRDefault="00361A1D" w:rsidP="00BD3815">
      <w:pPr>
        <w:tabs>
          <w:tab w:val="left" w:pos="7305"/>
        </w:tabs>
        <w:rPr>
          <w:sz w:val="28"/>
        </w:rPr>
      </w:pPr>
      <w:r w:rsidRPr="00361A1D">
        <w:rPr>
          <w:b/>
          <w:color w:val="006600"/>
          <w:sz w:val="28"/>
        </w:rPr>
        <w:t>Presented by:</w:t>
      </w:r>
      <w:r>
        <w:rPr>
          <w:b/>
          <w:color w:val="006600"/>
          <w:sz w:val="28"/>
        </w:rPr>
        <w:t xml:space="preserve"> </w:t>
      </w:r>
      <w:r w:rsidR="00EA62BD">
        <w:rPr>
          <w:sz w:val="28"/>
        </w:rPr>
        <w:t>Dr. Christy Pylypjuk</w:t>
      </w:r>
      <w:r w:rsidR="00B50134">
        <w:rPr>
          <w:sz w:val="28"/>
        </w:rPr>
        <w:t xml:space="preserve">, Assistant Professor, Department of Obstetrics, Gynecology and Reproductive Sciences </w:t>
      </w:r>
    </w:p>
    <w:p w14:paraId="3B0FA3B5" w14:textId="62AFC264" w:rsidR="0085095A" w:rsidRDefault="0085095A" w:rsidP="007E5DFB">
      <w:pPr>
        <w:tabs>
          <w:tab w:val="left" w:pos="7305"/>
        </w:tabs>
        <w:jc w:val="center"/>
        <w:rPr>
          <w:sz w:val="28"/>
        </w:rPr>
      </w:pPr>
      <w:r>
        <w:rPr>
          <w:b/>
          <w:color w:val="006600"/>
          <w:sz w:val="28"/>
        </w:rPr>
        <w:t xml:space="preserve">When: </w:t>
      </w:r>
      <w:r w:rsidR="00BD3815">
        <w:rPr>
          <w:sz w:val="28"/>
        </w:rPr>
        <w:t>8:00-9:00am</w:t>
      </w:r>
      <w:r w:rsidR="007E5DFB">
        <w:rPr>
          <w:sz w:val="28"/>
        </w:rPr>
        <w:t xml:space="preserve">, </w:t>
      </w:r>
      <w:r w:rsidR="00CC6AEA">
        <w:rPr>
          <w:sz w:val="28"/>
        </w:rPr>
        <w:t>Tuesday</w:t>
      </w:r>
      <w:r w:rsidR="007E5DFB">
        <w:rPr>
          <w:sz w:val="28"/>
        </w:rPr>
        <w:t xml:space="preserve">, </w:t>
      </w:r>
      <w:r w:rsidR="00BD3815">
        <w:rPr>
          <w:sz w:val="28"/>
        </w:rPr>
        <w:t>January 12</w:t>
      </w:r>
      <w:r w:rsidR="00BD3815" w:rsidRPr="00BD3815">
        <w:rPr>
          <w:sz w:val="28"/>
          <w:vertAlign w:val="superscript"/>
        </w:rPr>
        <w:t>th</w:t>
      </w:r>
      <w:r w:rsidR="007E5DFB">
        <w:rPr>
          <w:sz w:val="28"/>
        </w:rPr>
        <w:t>, 2020; Via Zoom</w:t>
      </w:r>
    </w:p>
    <w:p w14:paraId="4842F6E5" w14:textId="77777777" w:rsidR="00BD3815" w:rsidRPr="00BD3815" w:rsidRDefault="00F16C78" w:rsidP="00BD3815">
      <w:pPr>
        <w:pStyle w:val="PlainText"/>
        <w:rPr>
          <w:sz w:val="24"/>
          <w:szCs w:val="22"/>
        </w:rPr>
      </w:pPr>
      <w:hyperlink r:id="rId7" w:history="1">
        <w:r w:rsidR="00BD3815" w:rsidRPr="00BD3815">
          <w:rPr>
            <w:rStyle w:val="Hyperlink"/>
            <w:sz w:val="24"/>
            <w:szCs w:val="22"/>
          </w:rPr>
          <w:t>https://us02web.zoom.us/j/81930642577?pwd=SlovQWNqSGpvM2EvMGduN1N5U05Odz09</w:t>
        </w:r>
      </w:hyperlink>
    </w:p>
    <w:p w14:paraId="42A02622" w14:textId="4A19BF7F" w:rsidR="002C289C" w:rsidRDefault="002C289C" w:rsidP="002C289C">
      <w:pPr>
        <w:tabs>
          <w:tab w:val="left" w:pos="7305"/>
        </w:tabs>
        <w:jc w:val="center"/>
        <w:rPr>
          <w:sz w:val="24"/>
          <w:szCs w:val="20"/>
        </w:rPr>
      </w:pPr>
    </w:p>
    <w:p w14:paraId="1CC40B17" w14:textId="44AD2CE5" w:rsidR="0085095A" w:rsidRPr="002C289C" w:rsidRDefault="0085095A" w:rsidP="002C289C">
      <w:pPr>
        <w:tabs>
          <w:tab w:val="left" w:pos="7305"/>
        </w:tabs>
        <w:jc w:val="center"/>
        <w:rPr>
          <w:sz w:val="24"/>
          <w:szCs w:val="20"/>
        </w:rPr>
      </w:pPr>
      <w:r w:rsidRPr="0085095A">
        <w:rPr>
          <w:b/>
          <w:color w:val="006600"/>
          <w:sz w:val="36"/>
        </w:rPr>
        <w:t>Mark your calendar for our upcoming sessions:</w:t>
      </w:r>
    </w:p>
    <w:p w14:paraId="27EA340B" w14:textId="43B3867F" w:rsidR="0085095A" w:rsidRPr="007E5DFB" w:rsidRDefault="00EA62BD" w:rsidP="0085095A">
      <w:pPr>
        <w:tabs>
          <w:tab w:val="left" w:pos="7305"/>
        </w:tabs>
        <w:spacing w:after="0" w:line="240" w:lineRule="auto"/>
        <w:jc w:val="center"/>
        <w:rPr>
          <w:color w:val="006600"/>
          <w:sz w:val="28"/>
        </w:rPr>
      </w:pPr>
      <w:r>
        <w:rPr>
          <w:color w:val="006600"/>
          <w:sz w:val="28"/>
        </w:rPr>
        <w:t>February 9</w:t>
      </w:r>
      <w:r w:rsidR="00CC6AEA">
        <w:rPr>
          <w:color w:val="006600"/>
          <w:sz w:val="28"/>
        </w:rPr>
        <w:t>th</w:t>
      </w:r>
      <w:r w:rsidR="007E5DFB" w:rsidRPr="007E5DFB">
        <w:rPr>
          <w:color w:val="006600"/>
          <w:sz w:val="28"/>
        </w:rPr>
        <w:t>, 202</w:t>
      </w:r>
      <w:r w:rsidR="00CC6AEA">
        <w:rPr>
          <w:color w:val="006600"/>
          <w:sz w:val="28"/>
        </w:rPr>
        <w:t>1</w:t>
      </w:r>
      <w:r w:rsidR="007E5DFB" w:rsidRPr="007E5DFB">
        <w:rPr>
          <w:color w:val="006600"/>
          <w:sz w:val="28"/>
        </w:rPr>
        <w:t>:</w:t>
      </w:r>
      <w:r w:rsidR="00BD3815">
        <w:rPr>
          <w:color w:val="006600"/>
          <w:sz w:val="28"/>
        </w:rPr>
        <w:t xml:space="preserve"> D</w:t>
      </w:r>
      <w:r w:rsidR="00F16C78">
        <w:rPr>
          <w:color w:val="006600"/>
          <w:sz w:val="28"/>
        </w:rPr>
        <w:t>eborah</w:t>
      </w:r>
      <w:bookmarkStart w:id="0" w:name="_GoBack"/>
      <w:bookmarkEnd w:id="0"/>
      <w:r w:rsidR="00BD3815">
        <w:rPr>
          <w:color w:val="006600"/>
          <w:sz w:val="28"/>
        </w:rPr>
        <w:t xml:space="preserve"> Dykstra</w:t>
      </w:r>
    </w:p>
    <w:p w14:paraId="5EDB56CC" w14:textId="77777777" w:rsidR="0085095A" w:rsidRDefault="0085095A" w:rsidP="0085095A">
      <w:pPr>
        <w:tabs>
          <w:tab w:val="left" w:pos="7305"/>
        </w:tabs>
        <w:spacing w:after="0" w:line="240" w:lineRule="auto"/>
        <w:jc w:val="center"/>
        <w:rPr>
          <w:b/>
          <w:color w:val="006600"/>
          <w:sz w:val="28"/>
        </w:rPr>
      </w:pPr>
    </w:p>
    <w:p w14:paraId="1F9DB0EB" w14:textId="59D75A3F" w:rsidR="0085095A" w:rsidRPr="0085095A" w:rsidRDefault="0085095A" w:rsidP="007E5DFB">
      <w:pPr>
        <w:tabs>
          <w:tab w:val="left" w:pos="7305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Everyone is welcome to attend!</w:t>
      </w:r>
    </w:p>
    <w:p w14:paraId="7F98F4EB" w14:textId="16F9457D" w:rsidR="0085095A" w:rsidRPr="0085095A" w:rsidRDefault="002C289C" w:rsidP="0085095A">
      <w:pPr>
        <w:tabs>
          <w:tab w:val="left" w:pos="7305"/>
        </w:tabs>
        <w:jc w:val="center"/>
        <w:rPr>
          <w:sz w:val="32"/>
        </w:rPr>
      </w:pPr>
      <w:r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6704" behindDoc="0" locked="0" layoutInCell="1" allowOverlap="1" wp14:anchorId="4AFDE10D" wp14:editId="53A4F711">
            <wp:simplePos x="0" y="0"/>
            <wp:positionH relativeFrom="column">
              <wp:posOffset>4933784</wp:posOffset>
            </wp:positionH>
            <wp:positionV relativeFrom="paragraph">
              <wp:posOffset>75243</wp:posOffset>
            </wp:positionV>
            <wp:extent cx="1451815" cy="60552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RRICH-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15" cy="6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8DB80" w14:textId="63B7A31C" w:rsidR="00361A1D" w:rsidRPr="00361A1D" w:rsidRDefault="00361A1D" w:rsidP="00361A1D">
      <w:pPr>
        <w:tabs>
          <w:tab w:val="left" w:pos="7305"/>
        </w:tabs>
        <w:rPr>
          <w:b/>
          <w:color w:val="008000"/>
          <w:sz w:val="32"/>
        </w:rPr>
      </w:pPr>
    </w:p>
    <w:sectPr w:rsidR="00361A1D" w:rsidRPr="00361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675D6"/>
    <w:multiLevelType w:val="hybridMultilevel"/>
    <w:tmpl w:val="90267464"/>
    <w:lvl w:ilvl="0" w:tplc="A634B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5AF5"/>
    <w:multiLevelType w:val="hybridMultilevel"/>
    <w:tmpl w:val="139CBB18"/>
    <w:lvl w:ilvl="0" w:tplc="3A88D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1C"/>
    <w:rsid w:val="000129DA"/>
    <w:rsid w:val="002408E7"/>
    <w:rsid w:val="002C289C"/>
    <w:rsid w:val="00361A1D"/>
    <w:rsid w:val="005B49CE"/>
    <w:rsid w:val="006339D4"/>
    <w:rsid w:val="00713F8D"/>
    <w:rsid w:val="007E5DFB"/>
    <w:rsid w:val="0085095A"/>
    <w:rsid w:val="009532E3"/>
    <w:rsid w:val="00AF0073"/>
    <w:rsid w:val="00B120FD"/>
    <w:rsid w:val="00B50134"/>
    <w:rsid w:val="00B84E1C"/>
    <w:rsid w:val="00BD3815"/>
    <w:rsid w:val="00BF09ED"/>
    <w:rsid w:val="00C1142C"/>
    <w:rsid w:val="00CC6AEA"/>
    <w:rsid w:val="00DE015B"/>
    <w:rsid w:val="00E76BFF"/>
    <w:rsid w:val="00EA62BD"/>
    <w:rsid w:val="00F16C78"/>
    <w:rsid w:val="00F72EA6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AF42"/>
  <w15:docId w15:val="{25B885A0-AF07-4566-AFF6-04485DC4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A1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8E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3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38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30642577?pwd=SlovQWNqSGpvM2EvMGduN1N5U05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sclose</dc:creator>
  <cp:lastModifiedBy>Dominique Gagne</cp:lastModifiedBy>
  <cp:revision>7</cp:revision>
  <dcterms:created xsi:type="dcterms:W3CDTF">2020-12-15T18:50:00Z</dcterms:created>
  <dcterms:modified xsi:type="dcterms:W3CDTF">2021-01-07T19:54:00Z</dcterms:modified>
</cp:coreProperties>
</file>